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5B406F">
        <w:rPr>
          <w:rFonts w:ascii="Verdana" w:hAnsi="Verdana"/>
        </w:rPr>
        <w:t>5</w:t>
      </w:r>
      <w:r w:rsidR="00494A7B">
        <w:rPr>
          <w:rFonts w:ascii="Verdana" w:hAnsi="Verdana"/>
        </w:rPr>
        <w:t xml:space="preserve"> maja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494A7B">
        <w:rPr>
          <w:rFonts w:ascii="Verdana" w:hAnsi="Verdana"/>
        </w:rPr>
        <w:t>3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Wydziale </w:t>
      </w:r>
      <w:r w:rsidR="00494A7B">
        <w:rPr>
          <w:rFonts w:ascii="Verdana" w:hAnsi="Verdana"/>
        </w:rPr>
        <w:t>Geodezji i Gospodarki Nieruchomościami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5B406F">
        <w:rPr>
          <w:rFonts w:ascii="Verdana" w:hAnsi="Verdana"/>
          <w:b/>
        </w:rPr>
        <w:t>Natalia Mierzwińska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5B406F">
        <w:rPr>
          <w:rFonts w:ascii="Verdana" w:hAnsi="Verdana"/>
        </w:rPr>
        <w:t>Karcinie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5B406F" w:rsidRPr="005B406F">
        <w:rPr>
          <w:rFonts w:ascii="Verdana" w:hAnsi="Verdana"/>
        </w:rPr>
        <w:t>Natalia Mierzwińska</w:t>
      </w:r>
      <w:r w:rsidR="005B40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oceniona pod względem wymagań kwalifikacyjnych na stanowisku 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</w:t>
      </w:r>
      <w:r w:rsidR="00494A7B">
        <w:rPr>
          <w:rFonts w:ascii="Verdana" w:hAnsi="Verdana"/>
        </w:rPr>
        <w:t>Wydziale Geodezji i Gospodarki Nieruchomościami</w:t>
      </w:r>
      <w:r w:rsidR="00104488">
        <w:rPr>
          <w:rFonts w:ascii="Verdana" w:hAnsi="Verdana"/>
        </w:rPr>
        <w:t>.</w:t>
      </w:r>
    </w:p>
    <w:p w:rsidR="005B406F" w:rsidRDefault="00F5528E" w:rsidP="005B406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5B406F" w:rsidRPr="005B406F">
        <w:rPr>
          <w:rFonts w:ascii="Verdana" w:hAnsi="Verdana"/>
        </w:rPr>
        <w:t>Natalia Mierzwińska</w:t>
      </w:r>
      <w:r w:rsidR="005B406F">
        <w:rPr>
          <w:rFonts w:ascii="Verdana" w:hAnsi="Verdana"/>
        </w:rPr>
        <w:t xml:space="preserve"> była jedynym kandydatem na ww. stanowisko </w:t>
      </w:r>
      <w:r w:rsidR="005B406F">
        <w:rPr>
          <w:rFonts w:ascii="Verdana" w:hAnsi="Verdana"/>
        </w:rPr>
        <w:br/>
        <w:t>i jednocześnie spełniała określone w ogłoszeniu o naborze wymagania niezbędne i dodatkowe.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bookmarkStart w:id="0" w:name="_GoBack"/>
      <w:bookmarkEnd w:id="0"/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EB1"/>
    <w:rsid w:val="002D3CBE"/>
    <w:rsid w:val="002F4907"/>
    <w:rsid w:val="00301453"/>
    <w:rsid w:val="00316896"/>
    <w:rsid w:val="003500E3"/>
    <w:rsid w:val="00366C8E"/>
    <w:rsid w:val="00392CC5"/>
    <w:rsid w:val="00394AE7"/>
    <w:rsid w:val="00395407"/>
    <w:rsid w:val="00396843"/>
    <w:rsid w:val="003D44F3"/>
    <w:rsid w:val="003F5D81"/>
    <w:rsid w:val="00453954"/>
    <w:rsid w:val="00460ED2"/>
    <w:rsid w:val="00481313"/>
    <w:rsid w:val="00491042"/>
    <w:rsid w:val="00494A7B"/>
    <w:rsid w:val="00495962"/>
    <w:rsid w:val="004B7222"/>
    <w:rsid w:val="004E1E77"/>
    <w:rsid w:val="004E6F35"/>
    <w:rsid w:val="004F3B5B"/>
    <w:rsid w:val="005033B1"/>
    <w:rsid w:val="00524EDF"/>
    <w:rsid w:val="005B406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A1856"/>
    <w:rsid w:val="008A2571"/>
    <w:rsid w:val="008B0F05"/>
    <w:rsid w:val="008E0BBD"/>
    <w:rsid w:val="009055E0"/>
    <w:rsid w:val="009358E2"/>
    <w:rsid w:val="009558FF"/>
    <w:rsid w:val="009932E6"/>
    <w:rsid w:val="009C1D3C"/>
    <w:rsid w:val="009E5206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7EE3-87C1-43A8-8737-D36DF67E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134</cp:revision>
  <cp:lastPrinted>2023-04-20T08:43:00Z</cp:lastPrinted>
  <dcterms:created xsi:type="dcterms:W3CDTF">2015-02-18T11:32:00Z</dcterms:created>
  <dcterms:modified xsi:type="dcterms:W3CDTF">2025-04-29T12:00:00Z</dcterms:modified>
</cp:coreProperties>
</file>